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 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</w:t>
      </w:r>
    </w:p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об образовании на </w:t>
      </w:r>
      <w:proofErr w:type="gramStart"/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обучение по</w:t>
      </w:r>
      <w:proofErr w:type="gramEnd"/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образовательным программам среднего профессионального образования</w:t>
      </w:r>
    </w:p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3A78BF" w:rsidRPr="00502302" w:rsidRDefault="003A78BF" w:rsidP="003A78BF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г. Волгоград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"___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  __________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202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8BF" w:rsidRPr="00502302" w:rsidRDefault="003A78BF" w:rsidP="003A78B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:rsidR="00163794" w:rsidRDefault="00163794" w:rsidP="0016379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Государственное автономное профессиональное образовательное учреждение "Волгоградский техникум железнодорожного транспорта и коммуникаций", действующее на основании лицензии на право осуществление образовательной деятельности  34Л01 № 0000115,  регистрационный № 386 от 03 августа 2015 г. выданной комитетом  образования и науки Волгоградской области на срок - бессрочно и свидетельства о государственной аккредитации 34А01 № 00001652, регистрационный  № 23 от 19 июня 2019 г., в лице директора </w:t>
      </w:r>
      <w:proofErr w:type="spell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Акишенко</w:t>
      </w:r>
      <w:proofErr w:type="spell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Галины Николаевны, действующего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на основании Устава, зарегистрированного в Комитете по управлению государственным имуществом  Волгоградской  области от 19.06.2015 г., регистрационный номер № 902-р,  именуемое в дальнейшем "Исполнитель", с одной стороны, и</w:t>
      </w:r>
    </w:p>
    <w:p w:rsidR="00163794" w:rsidRDefault="00163794" w:rsidP="001830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______________________________________________________________________________________________,</w:t>
      </w:r>
    </w:p>
    <w:p w:rsidR="00163794" w:rsidRPr="00441A49" w:rsidRDefault="00163794" w:rsidP="0018309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 xml:space="preserve">(ФИО </w:t>
      </w:r>
      <w:proofErr w:type="gramStart"/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обучающегося</w:t>
      </w:r>
      <w:proofErr w:type="gramEnd"/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)</w:t>
      </w:r>
    </w:p>
    <w:p w:rsidR="00163794" w:rsidRPr="00502302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именуемый в дальнейшем "Обучающийся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и далее по тексту совместно именуемые «стороны»,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(далее – Договор) о нижеследующем: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1. Предмет Договора</w:t>
      </w:r>
    </w:p>
    <w:p w:rsidR="00163794" w:rsidRPr="00502302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1.1. 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Исполнитель обязуется предоставить образовательную услугу, а Заказчик/Обучающийся обязуется оплатить обучение по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образовательной программе среднего профессионального образования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код и наименование </w:t>
      </w:r>
      <w:r w:rsidR="001C0D7D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профессии/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специальности):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63794">
        <w:rPr>
          <w:rFonts w:ascii="Times New Roman" w:hAnsi="Times New Roman"/>
          <w:bCs/>
          <w:sz w:val="20"/>
          <w:szCs w:val="20"/>
        </w:rPr>
        <w:t>______________________________________________________</w:t>
      </w:r>
      <w:r w:rsidRPr="0050230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по форме обучения: </w:t>
      </w:r>
      <w:r w:rsidRPr="00424104">
        <w:rPr>
          <w:rFonts w:ascii="Times New Roman" w:eastAsia="Times New Roman" w:hAnsi="Times New Roman"/>
          <w:bCs/>
          <w:sz w:val="20"/>
          <w:szCs w:val="20"/>
          <w:lang w:eastAsia="ru-RU"/>
        </w:rPr>
        <w:t>очной</w:t>
      </w:r>
      <w:r w:rsidRPr="0055726D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424104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заочной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нужное подчеркнуть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  <w:proofErr w:type="gramEnd"/>
    </w:p>
    <w:p w:rsidR="00163794" w:rsidRPr="00B96550" w:rsidRDefault="00163794" w:rsidP="0018309C">
      <w:pPr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napToGrid w:val="0"/>
          <w:sz w:val="20"/>
          <w:szCs w:val="16"/>
          <w:u w:val="single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1.2.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Срок освоения образовательной программы (продолжительность обучения) на момент подписания Договора составляет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6379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___ 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года </w:t>
      </w:r>
      <w:r w:rsidRPr="0016379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месяцев в государственном автономном профессиональном образовательном учреждении </w:t>
      </w:r>
      <w:r w:rsidRPr="00163794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>Волгоградский т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ехникум железнодорожного транспорта и коммуникаций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, расположенном по адресу: 400112, г. Волгоград, улица имени Сологубова, 56.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Дата начала обучения 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>"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01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 xml:space="preserve">"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сентября 202</w:t>
      </w:r>
      <w:r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. Дата окончания обучения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"30" июня 202</w:t>
      </w:r>
      <w:r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1.3. 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в соответствии со свидетельством о государственной аккредитации.</w:t>
      </w:r>
      <w:proofErr w:type="gramEnd"/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2. Взаимодействие сторон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Применять к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 Иногородним «Обучающимся» при наличии свободных мест могут предоставляться места в общежитии. Стоимость данной услуги не входит в стоимость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настоящему Договору. Стоимость, порядок оплаты, условия поселения в общежитие оформляются отдельным Договором. В случае расторжения настоящего Договора право проживания в общежитии утрачивается.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 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а также получать информацию об успеваемости, поведении, отношении Обучающегося к учебе.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5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частью 1 статьи 34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Федерации".   Обучающийся также вправе: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№ 273-ФЗ "Об образовании в Российской Федерации";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Обеспечить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Принимать от Обучающегося и (или) Заказчика плату за образовательные услуги в установленном порядке;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Обеспечить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2.5.      Обучающийся обязан: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  Соблюдать требования Устава Техникума, Правил внутреннего распорядка обучающегося, Правил внутреннего распорядка в общежитии и других локальных актов Техникума.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2.5.2.  Выполнять все задания и виды работ, предусмотренные учебным планом, в сроки, указанные в графике учебного процесса,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осваивает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основную образовательную программу по избранной специальности в соответствии с федеральным государственным образовательным стандартом среднего профессионального образования.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2.5.3.   В месячный срок информировать Исполнителя об изменении места жительства, регистрации и паспортных данных.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2.5.4.   Оплачивать самостоятельно расходы, связанные с прохождением им производственной и преддипломной практики.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2.6.      Заказчик обязан: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2.6.1. </w:t>
      </w:r>
      <w:proofErr w:type="gramStart"/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</w:t>
      </w:r>
      <w:r w:rsidRPr="002A3E6F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 xml:space="preserve">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плату за предоставляемые Обучающемуся образовательные услуги, указанные в </w:t>
      </w:r>
      <w:hyperlink w:anchor="Par43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разделе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размере, в сроки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порядке, определенными настоящим Договором, а также предоставлять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Исполнителю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платежные документы, подтверждающие такую оплату.</w:t>
      </w:r>
      <w:proofErr w:type="gramEnd"/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2.6.2.   В месячный срок информировать Исполнителя</w:t>
      </w: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 реорганизации, ликвидации,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изменении адреса, наименования, банковских и иных реквизитов.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2.6.3.  Предоставлять (при наличии возможности)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рабочее место по специальности для прохождения им производственной и преддипломной практики (для Заказчиков – юридических лиц). 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Стоимость образовательных услуг, сроки и порядок их оплаты 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3.1. Полная стоимость образовательных услуг за весь период обучения Обучающегося составляет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94EC9"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63794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3.2.  Оплата за каждый семестр (полугодие) производится до его начала, но не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позднее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чем </w:t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01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сентября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нечетный семестр (первое полугодие) и не позднее </w:t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>01 февраля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четный семестр (второе полугодие). </w:t>
      </w:r>
    </w:p>
    <w:p w:rsidR="00163794" w:rsidRPr="00F94EC9" w:rsidRDefault="00163794" w:rsidP="0018309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b/>
          <w:sz w:val="20"/>
          <w:szCs w:val="20"/>
          <w:lang w:eastAsia="ru-RU"/>
        </w:rPr>
        <w:t>Плановый график оплаты (стоимость обучения приведена при условии увеличения с учетом прогнозируемого уровня инфляции)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3114"/>
        <w:gridCol w:w="1982"/>
        <w:gridCol w:w="1977"/>
        <w:gridCol w:w="1965"/>
      </w:tblGrid>
      <w:tr w:rsidR="00163794" w:rsidTr="0053530C">
        <w:tc>
          <w:tcPr>
            <w:tcW w:w="810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4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982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обучения, руб.</w:t>
            </w:r>
          </w:p>
        </w:tc>
        <w:tc>
          <w:tcPr>
            <w:tcW w:w="1977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оплаты</w:t>
            </w:r>
          </w:p>
        </w:tc>
        <w:tc>
          <w:tcPr>
            <w:tcW w:w="1965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оплаты, руб.</w:t>
            </w:r>
          </w:p>
        </w:tc>
      </w:tr>
      <w:tr w:rsidR="001C0D7D" w:rsidTr="0053530C">
        <w:trPr>
          <w:trHeight w:val="299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299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13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1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bookmarkEnd w:id="0"/>
    <w:p w:rsidR="00163794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sz w:val="20"/>
          <w:szCs w:val="20"/>
          <w:lang w:eastAsia="ru-RU"/>
        </w:rPr>
        <w:t>В случае изменения прогнозируемого уровня инфляции, в соответствии с пунктом 3.1 настоящего договора стоимость обучения может быть увеличена.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3.4.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Оплата услуг, предусмотренных настоящим Договором, осуществляется через банковские учреждения на расчетный счет Исполнителя. Процент за пользование услугами банка в стоимость образовательных услуг не входит и оплачивается Заказчиком дополнительно.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3.5.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Акт выполненных услуг предоставляется Исполнителем по письменному запросу Заказчика.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3.6.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Основанием для прекращения начислений за обучение является личное заявление Обучающегося об отчислении (переводе) либо приказ об отчислении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по инициативе Исполнителя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163794" w:rsidRPr="003C7C4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181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3C7C44">
        <w:rPr>
          <w:rFonts w:ascii="Times New Roman" w:hAnsi="Times New Roman" w:cs="Times New Roman"/>
          <w:b/>
          <w:snapToGrid w:val="0"/>
          <w:sz w:val="20"/>
          <w:szCs w:val="20"/>
        </w:rPr>
        <w:lastRenderedPageBreak/>
        <w:t>4. Порядок расчетов между Сторонами при расторжении Договора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 При расторжении Договора в случае одностороннего отказа Заказчика, Обучающегося или Исполнителя от его исполнения, расчет между Сторонами производится в следующем порядке: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4.1.1. При одностороннем отказе Заказчика, Обучающегося, Исполнителя от исполнения Договора Заказчик оплачивает Исполнителю фактически понесенные им расходы.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4.1.2. Формой одностороннего отказа от исполнения Договора является заявление (уведомление) в письменной форме соответствующей Стороны по Договору, в том числе заявление Обучающегося об отчислении по собственному желанию.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</w:t>
      </w:r>
      <w:r>
        <w:rPr>
          <w:rFonts w:ascii="Times New Roman" w:hAnsi="Times New Roman" w:cs="Times New Roman"/>
          <w:snapToGrid w:val="0"/>
          <w:sz w:val="20"/>
          <w:szCs w:val="20"/>
        </w:rPr>
        <w:t>3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 Датой отказа Стороны от исполнения Договора и, соответственно, датой расторжения Договора, является дата заявления Заказчика (Обучающегося) либо дата, указанная в уведомлении Исполнителя.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4.2. Если Заказчиком оплачены услуги Исполнителя за текущий семестр в полном объеме, либо внесена предоплата за последующий период обучения, Заказчику возвращаются уплаченные денежные средства за вычетом суммы оплаты фактических расходов Исполнителя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Возврат денежных сре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дств пр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оводится на основании личного заявления заказчика.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4.3. Неявка Обучающегося на учебные занятия, промежуточную или итоговую аттестацию, </w:t>
      </w:r>
      <w:proofErr w:type="spellStart"/>
      <w:r>
        <w:rPr>
          <w:rFonts w:ascii="Times New Roman" w:hAnsi="Times New Roman" w:cs="Times New Roman"/>
          <w:snapToGrid w:val="0"/>
          <w:sz w:val="20"/>
          <w:szCs w:val="20"/>
        </w:rPr>
        <w:t>непрохождение</w:t>
      </w:r>
      <w:proofErr w:type="spell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практики, не усвоение Обучающимся материала учебных занятий,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непредставление контрольных, курсовых и иных работ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, при </w:t>
      </w:r>
      <w:proofErr w:type="gramStart"/>
      <w:r>
        <w:rPr>
          <w:rFonts w:ascii="Times New Roman" w:hAnsi="Times New Roman" w:cs="Times New Roman"/>
          <w:snapToGrid w:val="0"/>
          <w:sz w:val="20"/>
          <w:szCs w:val="20"/>
        </w:rPr>
        <w:t>условии</w:t>
      </w:r>
      <w:proofErr w:type="gram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что Обучающийся не уведомил своевременно Исполнителя об уважительности причин своего отсутствия и не представил подтверждающие документы,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не является основанием для прекращения исполнения Исполнителем своих обязательств по Договору. </w:t>
      </w:r>
      <w:proofErr w:type="gramStart"/>
      <w:r w:rsidRPr="00E453C9">
        <w:rPr>
          <w:rFonts w:ascii="Times New Roman" w:hAnsi="Times New Roman" w:cs="Times New Roman"/>
          <w:snapToGrid w:val="0"/>
          <w:sz w:val="20"/>
          <w:szCs w:val="20"/>
        </w:rPr>
        <w:t>В таком случае образовательн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ые услуги оказываются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Исполнителем в соответствии с условиями Договора, утвержденным учебным планом и графиком занятий до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даты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 расторжения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Договора и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подлежит оплате Заказчиком в соответствии с условиями Договора </w:t>
      </w:r>
      <w:r>
        <w:rPr>
          <w:rFonts w:ascii="Times New Roman" w:hAnsi="Times New Roman" w:cs="Times New Roman"/>
          <w:snapToGrid w:val="0"/>
          <w:sz w:val="20"/>
          <w:szCs w:val="20"/>
        </w:rPr>
        <w:t>пропорционально сроку оказанных Обучающемуся образовательных услуг.</w:t>
      </w:r>
      <w:proofErr w:type="gramEnd"/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5. Порядок изменения и расторжения Договора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.2. Настоящий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Действие настоящего Договора могут быть прекращены досрочно: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по инициативе Исполнителя в случае применения к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Обучающемуся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, достигшему возраста пятнадцати лет, отчисления как меры дисциплинарного взыскания;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невыполнения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Обучающимся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случае просрочки оплаты стоимости платных образовательных услуг;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Обучающийся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6. Ответственность Исполнителя, Заказчика и Обучающегося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.2.1. Безвозмездного оказания образовательной услуги.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.2.2. Соразмерного уменьшения стоимости оказанной образовательной услуги.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время оказания образовательной услуги стало очевидным, что она не будет оказана в срок, Заказчик вправе по своему выбору: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.4.3. Потребовать уменьшения стоимости образовательной услуги;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.4.4. Расторгнуть Договор.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</w:t>
      </w:r>
      <w:r w:rsidRPr="003C7C44">
        <w:rPr>
          <w:rFonts w:ascii="Times New Roman" w:eastAsia="Times New Roman" w:hAnsi="Times New Roman"/>
          <w:sz w:val="20"/>
          <w:szCs w:val="20"/>
          <w:lang w:eastAsia="ru-RU"/>
        </w:rPr>
        <w:t xml:space="preserve"> За нарушение срока оплаты образовательных услуг Исполнитель вправе требовать от Заказчика/Обучающегося уплаты пени в размере 0,1 % от неоплаченной в срок суммы за каждый день просрочки.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/>
          <w:b/>
          <w:sz w:val="20"/>
          <w:szCs w:val="20"/>
          <w:lang w:eastAsia="ru-RU"/>
        </w:rPr>
        <w:t>7. Срок действия Договора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63794" w:rsidRPr="00534B97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8. Заключительные положения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приказа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.3. Настоящий Договор составлен 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Изменения Договора оформляются дополнительными соглашениями к Договору.</w:t>
      </w:r>
    </w:p>
    <w:p w:rsidR="00163794" w:rsidRPr="00534B97" w:rsidRDefault="00163794" w:rsidP="001637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</w:t>
      </w: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. Адреса и реквизиты Сторон</w:t>
      </w:r>
    </w:p>
    <w:tbl>
      <w:tblPr>
        <w:tblStyle w:val="a4"/>
        <w:tblW w:w="10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5632"/>
      </w:tblGrid>
      <w:tr w:rsidR="003A78BF" w:rsidRPr="002A3E6F" w:rsidTr="00D45BE4">
        <w:trPr>
          <w:trHeight w:val="143"/>
        </w:trPr>
        <w:tc>
          <w:tcPr>
            <w:tcW w:w="3227" w:type="dxa"/>
          </w:tcPr>
          <w:p w:rsidR="003A78BF" w:rsidRPr="00534B97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534B9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Исполнитель</w:t>
            </w:r>
          </w:p>
        </w:tc>
        <w:tc>
          <w:tcPr>
            <w:tcW w:w="1276" w:type="dxa"/>
          </w:tcPr>
          <w:p w:rsidR="003A78BF" w:rsidRPr="002A3E6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Pr="00534B97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34B97">
              <w:rPr>
                <w:rFonts w:ascii="Times New Roman" w:hAnsi="Times New Roman" w:cs="Times New Roman"/>
                <w:b/>
                <w:sz w:val="17"/>
                <w:szCs w:val="17"/>
              </w:rPr>
              <w:t>Обучающийся</w:t>
            </w:r>
          </w:p>
        </w:tc>
      </w:tr>
      <w:tr w:rsidR="00EC0468" w:rsidRPr="002A3E6F" w:rsidTr="00D45BE4">
        <w:trPr>
          <w:trHeight w:val="267"/>
        </w:trPr>
        <w:tc>
          <w:tcPr>
            <w:tcW w:w="3227" w:type="dxa"/>
          </w:tcPr>
          <w:p w:rsidR="00EC0468" w:rsidRPr="008847E6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Юридический адрес: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ФИО </w:t>
            </w:r>
          </w:p>
        </w:tc>
      </w:tr>
      <w:tr w:rsidR="00EC0468" w:rsidRPr="002A3E6F" w:rsidTr="00D45BE4">
        <w:trPr>
          <w:trHeight w:val="253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1276" w:type="dxa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:</w:t>
            </w: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</w:t>
            </w:r>
          </w:p>
        </w:tc>
      </w:tr>
      <w:tr w:rsidR="00EC0468" w:rsidRPr="002A3E6F" w:rsidTr="00D45BE4">
        <w:trPr>
          <w:trHeight w:val="132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276" w:type="dxa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Паспорт: серия </w:t>
            </w:r>
          </w:p>
        </w:tc>
      </w:tr>
      <w:tr w:rsidR="00EC0468" w:rsidRPr="002A3E6F" w:rsidTr="00D45BE4">
        <w:trPr>
          <w:trHeight w:val="165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Фактический адрес:</w:t>
            </w:r>
          </w:p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номер </w:t>
            </w:r>
          </w:p>
        </w:tc>
      </w:tr>
      <w:tr w:rsidR="00EC0468" w:rsidRPr="002A3E6F" w:rsidTr="00D45BE4">
        <w:trPr>
          <w:trHeight w:val="238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Выдан: </w:t>
            </w:r>
          </w:p>
        </w:tc>
      </w:tr>
      <w:tr w:rsidR="00EC0468" w:rsidRPr="002A3E6F" w:rsidTr="00D45BE4">
        <w:trPr>
          <w:trHeight w:val="127"/>
        </w:trPr>
        <w:tc>
          <w:tcPr>
            <w:tcW w:w="3227" w:type="dxa"/>
          </w:tcPr>
          <w:p w:rsidR="00EC0468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ОБЛФИН (ГАПОУ «</w:t>
            </w:r>
            <w:proofErr w:type="spellStart"/>
            <w:r w:rsidRPr="002A3E6F">
              <w:rPr>
                <w:rFonts w:ascii="Times New Roman" w:hAnsi="Times New Roman"/>
                <w:sz w:val="17"/>
                <w:szCs w:val="17"/>
              </w:rPr>
              <w:t>ВТЖТиК</w:t>
            </w:r>
            <w:proofErr w:type="spellEnd"/>
            <w:r w:rsidRPr="002A3E6F">
              <w:rPr>
                <w:rFonts w:ascii="Times New Roman" w:hAnsi="Times New Roman"/>
                <w:sz w:val="17"/>
                <w:szCs w:val="17"/>
              </w:rPr>
              <w:t xml:space="preserve">» </w:t>
            </w:r>
            <w:proofErr w:type="gramEnd"/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выдачи:</w:t>
            </w:r>
          </w:p>
        </w:tc>
      </w:tr>
      <w:tr w:rsidR="00EC0468" w:rsidRPr="002A3E6F" w:rsidTr="00D45BE4">
        <w:trPr>
          <w:trHeight w:val="199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(</w:t>
            </w: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л</w:t>
            </w:r>
            <w:proofErr w:type="gramEnd"/>
            <w:r w:rsidRPr="002A3E6F">
              <w:rPr>
                <w:rFonts w:ascii="Times New Roman" w:hAnsi="Times New Roman"/>
                <w:sz w:val="17"/>
                <w:szCs w:val="17"/>
              </w:rPr>
              <w:t>/с 30523Ш94840)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358"/>
        </w:trPr>
        <w:tc>
          <w:tcPr>
            <w:tcW w:w="3227" w:type="dxa"/>
          </w:tcPr>
          <w:p w:rsidR="00EC0468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ИНН 3448900948 КПП 344801001</w:t>
            </w:r>
          </w:p>
          <w:p w:rsidR="00EC0468" w:rsidRPr="002A3E6F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 xml:space="preserve">ОКЦ № 4 ЮГУ Банка России //УФК 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Адрес: </w:t>
            </w:r>
          </w:p>
        </w:tc>
      </w:tr>
      <w:tr w:rsidR="00EC0468" w:rsidRPr="002A3E6F" w:rsidTr="00D45BE4">
        <w:trPr>
          <w:trHeight w:val="257"/>
        </w:trPr>
        <w:tc>
          <w:tcPr>
            <w:tcW w:w="3227" w:type="dxa"/>
          </w:tcPr>
          <w:p w:rsidR="00EC0468" w:rsidRPr="008B6162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>по Волгоградской области г. Волгоград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Тел: </w:t>
            </w:r>
          </w:p>
        </w:tc>
      </w:tr>
      <w:tr w:rsidR="00EC0468" w:rsidRPr="002A3E6F" w:rsidTr="00D45BE4">
        <w:trPr>
          <w:trHeight w:val="169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к</w:t>
            </w:r>
            <w:proofErr w:type="gramEnd"/>
            <w:r w:rsidRPr="002A3E6F">
              <w:rPr>
                <w:rFonts w:ascii="Times New Roman" w:hAnsi="Times New Roman"/>
                <w:sz w:val="17"/>
                <w:szCs w:val="17"/>
              </w:rPr>
              <w:t>/счет 40102810445370000021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348"/>
        </w:trPr>
        <w:tc>
          <w:tcPr>
            <w:tcW w:w="3227" w:type="dxa"/>
          </w:tcPr>
          <w:p w:rsidR="00EC0468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БИК 011806101</w:t>
            </w:r>
          </w:p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р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>/с 03224643180000002900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105"/>
        </w:trPr>
        <w:tc>
          <w:tcPr>
            <w:tcW w:w="3227" w:type="dxa"/>
          </w:tcPr>
          <w:p w:rsidR="00EC0468" w:rsidRPr="008847E6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C0468" w:rsidRPr="008B6162" w:rsidRDefault="00EC0468" w:rsidP="00D45BE4"/>
        </w:tc>
        <w:tc>
          <w:tcPr>
            <w:tcW w:w="5632" w:type="dxa"/>
            <w:shd w:val="clear" w:color="auto" w:fill="auto"/>
          </w:tcPr>
          <w:p w:rsidR="00EC0468" w:rsidRPr="008B6162" w:rsidRDefault="00EC0468" w:rsidP="00D45BE4"/>
        </w:tc>
      </w:tr>
      <w:tr w:rsidR="003A78BF" w:rsidRPr="002A3E6F" w:rsidTr="00D45BE4">
        <w:trPr>
          <w:trHeight w:val="323"/>
        </w:trPr>
        <w:tc>
          <w:tcPr>
            <w:tcW w:w="3227" w:type="dxa"/>
          </w:tcPr>
          <w:p w:rsidR="003A78BF" w:rsidRPr="002A3E6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Директор ГАПОУ "ВТЖТиК"</w:t>
            </w:r>
          </w:p>
        </w:tc>
        <w:tc>
          <w:tcPr>
            <w:tcW w:w="1276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3A78BF" w:rsidRPr="002A3E6F" w:rsidTr="00D45BE4">
        <w:trPr>
          <w:trHeight w:val="685"/>
        </w:trPr>
        <w:tc>
          <w:tcPr>
            <w:tcW w:w="3227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________________ Г.Н. Акишенко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(подпись)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1276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____________________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(подпись)</w:t>
            </w:r>
          </w:p>
        </w:tc>
      </w:tr>
    </w:tbl>
    <w:p w:rsidR="00084322" w:rsidRDefault="00084322"/>
    <w:sectPr w:rsidR="00084322" w:rsidSect="003A78BF">
      <w:pgSz w:w="11900" w:h="1680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CD"/>
    <w:rsid w:val="00084322"/>
    <w:rsid w:val="0011506E"/>
    <w:rsid w:val="00163794"/>
    <w:rsid w:val="001C0D7D"/>
    <w:rsid w:val="003A47E4"/>
    <w:rsid w:val="003A78BF"/>
    <w:rsid w:val="00424104"/>
    <w:rsid w:val="004D45CD"/>
    <w:rsid w:val="0053530C"/>
    <w:rsid w:val="00620185"/>
    <w:rsid w:val="00665C88"/>
    <w:rsid w:val="0070392E"/>
    <w:rsid w:val="008968E1"/>
    <w:rsid w:val="009E601E"/>
    <w:rsid w:val="00E409C2"/>
    <w:rsid w:val="00E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8BF"/>
    <w:pPr>
      <w:ind w:left="720"/>
      <w:contextualSpacing/>
    </w:p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8BF"/>
    <w:pPr>
      <w:ind w:left="720"/>
      <w:contextualSpacing/>
    </w:p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97355F2ED97EB95A83ED87EAA04B42B29A84B3F90B1642A01CCAFA9DFEv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97355F2ED97EB95A83ED87EAA04B42B29B84BFFC0A1642A01CCAFA9DFEv1I" TargetMode="External"/><Relationship Id="rId5" Type="http://schemas.openxmlformats.org/officeDocument/2006/relationships/hyperlink" Target="consultantplus://offline/ref=0297355F2ED97EB95A83ED87EAA04B42B29A84B3F90B1642A01CCAFA9DE1C6F2B5E27E6092507D95FEv8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2026-08-18T12:44:00Z</dcterms:created>
  <dcterms:modified xsi:type="dcterms:W3CDTF">2026-08-18T12:56:00Z</dcterms:modified>
</cp:coreProperties>
</file>